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320" w:firstLine="0"/>
        <w:jc w:val="left"/>
        <w:rPr/>
      </w:pPr>
      <w:r w:rsidDel="00000000" w:rsidR="00000000" w:rsidRPr="00000000">
        <w:rPr>
          <w:rtl w:val="0"/>
        </w:rPr>
        <w:t xml:space="preserve">Министру юстиции Российской Федерации</w:t>
      </w:r>
    </w:p>
    <w:p w:rsidR="00000000" w:rsidDel="00000000" w:rsidP="00000000" w:rsidRDefault="00000000" w:rsidRPr="00000000" w14:paraId="00000002">
      <w:pPr>
        <w:ind w:left="4320" w:firstLine="0"/>
        <w:jc w:val="left"/>
        <w:rPr/>
      </w:pPr>
      <w:r w:rsidDel="00000000" w:rsidR="00000000" w:rsidRPr="00000000">
        <w:rPr>
          <w:rtl w:val="0"/>
        </w:rPr>
        <w:t xml:space="preserve">от __________________________________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Уважаемый Константин Анатольевич!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Из сообщений СМИ мне стало известно, что [ФИО заключенного] **.**.**** г. р., отбывает наказание в [название учреждения]. **.**.**** года [ФИО] осудили на [срок] колонии по п. д. ч. 2 ст. 207.3 УК РФ за посты в соцсетях про боевые действия в Украине, опубликованные им по мотивам политической ненависти и вражды.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У [Фамилия] давно выявлено заболевание, которое требует оперативного вмешательства, чтобы снизить урон здоровью. По настоящее время операция все еще не проведена. Это серьезно нарушает права на охрану здоровья  гражданина Российской Федерации [ФИО], которые гарантированы Федеральным законом № 323-ФЗ, УИК РФ и Приказом Минюста России от 04.07.2022 N 110 «Об утверждении Правил внутреннего распорядка следственных изоляторов уголовно-исполнительной системы, Правил внутреннего распорядка исправительных учреждений и Правил внутреннего распорядка исправительных центров уголовно-исполнительной системы».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В последнем сообщении, полученном на запросы защитников [ФИО] из УФСИН [полное название учреждения], написано, что </w:t>
      </w:r>
      <w:r w:rsidDel="00000000" w:rsidR="00000000" w:rsidRPr="00000000">
        <w:rPr>
          <w:i w:val="1"/>
          <w:iCs w:val="1"/>
          <w:rtl w:val="0"/>
        </w:rPr>
        <w:t xml:space="preserve">«осужденный [ФИО] **** года рождения, находится под наблюдением медицинских работников [название учреждения] ФСИН России с **.**.**** по настоящее время, с установленным диагнозом: [название заболеваний]. В настоящее время, общее состояние осужденного [ФИО] расценивается как удовлетворительное. Необходимое медикаментозное лечение при настоящем состоянии здоровья пациент получает в полном объеме. **.**.**** [ФИО] была проведена [название процедуры]. По результатам консультации специалиста было рекомендовано плановое оперативное лечение, не ранее чем через 3 месяца со дня проведения диагностики».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Прошло уже X месяцев, но по сегодняшний день никаких сведений об операции [ФИО] нет ни у него, ни у его защитников.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rPr>
          <w:rtl w:val="0"/>
        </w:rPr>
        <w:t xml:space="preserve">[ФИО] отбывает наказание в колонии общего режима [название учреждения], к нему предъявляют те же требования, что и к заключенным без заболеваний. </w:t>
      </w:r>
      <w:r w:rsidDel="00000000" w:rsidR="00000000" w:rsidRPr="00000000">
        <w:rPr>
          <w:i w:val="1"/>
          <w:iCs w:val="1"/>
          <w:rtl w:val="0"/>
        </w:rPr>
        <w:t xml:space="preserve">[Тут можно добавить подробности о состоянии здоровья, медицинских рисках и возможных последствиях отсутствия необходимой медицинской помощи].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Требую соблюдения прав [ФИО] на охрану его здоровья и выполнения правоохранительными органами задач по защите прав граждан России.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Также требую содействия в обеспечении условий для проведения [ФИО] срочной операции в больнице для сохранения его жизни и здоровья!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